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FE" w:rsidRPr="00BC5C49" w:rsidRDefault="00B454AC" w:rsidP="00F903FE">
      <w:pPr>
        <w:rPr>
          <w:rFonts w:ascii="Arial" w:hAnsi="Arial" w:cs="Arial"/>
          <w:u w:val="single"/>
        </w:rPr>
      </w:pPr>
      <w:r w:rsidRPr="00BC5C49">
        <w:rPr>
          <w:rFonts w:ascii="Arial" w:hAnsi="Arial" w:cs="Arial"/>
          <w:bCs/>
        </w:rPr>
        <w:t>Desarrollo de un Fertilizador p</w:t>
      </w:r>
      <w:r w:rsidR="00184E70" w:rsidRPr="00BC5C49">
        <w:rPr>
          <w:rFonts w:ascii="Arial" w:hAnsi="Arial" w:cs="Arial"/>
          <w:bCs/>
        </w:rPr>
        <w:t>ara Cultivos Agrícolas Protegidos</w:t>
      </w:r>
    </w:p>
    <w:p w:rsidR="00B40099" w:rsidRPr="00BC5C49" w:rsidRDefault="00B40099" w:rsidP="00B40099">
      <w:pPr>
        <w:jc w:val="both"/>
        <w:rPr>
          <w:rFonts w:ascii="Arial" w:hAnsi="Arial" w:cs="Arial"/>
          <w:lang w:val="en-US" w:eastAsia="es-ES"/>
        </w:rPr>
      </w:pPr>
    </w:p>
    <w:p w:rsidR="00F903FE" w:rsidRPr="00BC5C49" w:rsidRDefault="00F903FE" w:rsidP="00B40099">
      <w:pPr>
        <w:jc w:val="both"/>
        <w:rPr>
          <w:rFonts w:ascii="Arial" w:hAnsi="Arial" w:cs="Arial"/>
          <w:lang w:val="en-US" w:eastAsia="es-ES"/>
        </w:rPr>
      </w:pPr>
      <w:proofErr w:type="spellStart"/>
      <w:r w:rsidRPr="00BC5C49">
        <w:rPr>
          <w:rStyle w:val="tlid-translation"/>
          <w:rFonts w:ascii="Arial" w:hAnsi="Arial" w:cs="Arial"/>
        </w:rPr>
        <w:t>Development</w:t>
      </w:r>
      <w:proofErr w:type="spellEnd"/>
      <w:r w:rsidRPr="00BC5C49">
        <w:rPr>
          <w:rStyle w:val="tlid-translation"/>
          <w:rFonts w:ascii="Arial" w:hAnsi="Arial" w:cs="Arial"/>
        </w:rPr>
        <w:t xml:space="preserve"> of a </w:t>
      </w:r>
      <w:proofErr w:type="spellStart"/>
      <w:r w:rsidRPr="00BC5C49">
        <w:rPr>
          <w:rStyle w:val="tlid-translation"/>
          <w:rFonts w:ascii="Arial" w:hAnsi="Arial" w:cs="Arial"/>
        </w:rPr>
        <w:t>F</w:t>
      </w:r>
      <w:r w:rsidR="00184E70" w:rsidRPr="00BC5C49">
        <w:rPr>
          <w:rStyle w:val="tlid-translation"/>
          <w:rFonts w:ascii="Arial" w:hAnsi="Arial" w:cs="Arial"/>
        </w:rPr>
        <w:t>ertilizer</w:t>
      </w:r>
      <w:proofErr w:type="spellEnd"/>
      <w:r w:rsidR="00184E70" w:rsidRPr="00BC5C49">
        <w:rPr>
          <w:rStyle w:val="tlid-translation"/>
          <w:rFonts w:ascii="Arial" w:hAnsi="Arial" w:cs="Arial"/>
        </w:rPr>
        <w:t xml:space="preserve"> </w:t>
      </w:r>
      <w:proofErr w:type="spellStart"/>
      <w:r w:rsidR="00184E70" w:rsidRPr="00BC5C49">
        <w:rPr>
          <w:rStyle w:val="tlid-translation"/>
          <w:rFonts w:ascii="Arial" w:hAnsi="Arial" w:cs="Arial"/>
        </w:rPr>
        <w:t>for</w:t>
      </w:r>
      <w:proofErr w:type="spellEnd"/>
      <w:r w:rsidR="00184E70" w:rsidRPr="00BC5C49">
        <w:rPr>
          <w:rStyle w:val="tlid-translation"/>
          <w:rFonts w:ascii="Arial" w:hAnsi="Arial" w:cs="Arial"/>
        </w:rPr>
        <w:t xml:space="preserve"> </w:t>
      </w:r>
      <w:proofErr w:type="spellStart"/>
      <w:r w:rsidR="00184E70" w:rsidRPr="00BC5C49">
        <w:rPr>
          <w:rStyle w:val="tlid-translation"/>
          <w:rFonts w:ascii="Arial" w:hAnsi="Arial" w:cs="Arial"/>
        </w:rPr>
        <w:t>Protected</w:t>
      </w:r>
      <w:proofErr w:type="spellEnd"/>
      <w:r w:rsidR="00184E70" w:rsidRPr="00BC5C49">
        <w:rPr>
          <w:rStyle w:val="tlid-translation"/>
          <w:rFonts w:ascii="Arial" w:hAnsi="Arial" w:cs="Arial"/>
        </w:rPr>
        <w:t xml:space="preserve"> </w:t>
      </w:r>
      <w:proofErr w:type="spellStart"/>
      <w:r w:rsidR="00184E70" w:rsidRPr="00BC5C49">
        <w:rPr>
          <w:rStyle w:val="tlid-translation"/>
          <w:rFonts w:ascii="Arial" w:hAnsi="Arial" w:cs="Arial"/>
        </w:rPr>
        <w:t>Agricultural</w:t>
      </w:r>
      <w:proofErr w:type="spellEnd"/>
      <w:r w:rsidR="00184E70" w:rsidRPr="00BC5C49">
        <w:rPr>
          <w:rStyle w:val="tlid-translation"/>
          <w:rFonts w:ascii="Arial" w:hAnsi="Arial" w:cs="Arial"/>
        </w:rPr>
        <w:t xml:space="preserve"> </w:t>
      </w:r>
      <w:proofErr w:type="spellStart"/>
      <w:r w:rsidR="00184E70" w:rsidRPr="00BC5C49">
        <w:rPr>
          <w:rStyle w:val="tlid-translation"/>
          <w:rFonts w:ascii="Arial" w:hAnsi="Arial" w:cs="Arial"/>
        </w:rPr>
        <w:t>C</w:t>
      </w:r>
      <w:r w:rsidRPr="00BC5C49">
        <w:rPr>
          <w:rStyle w:val="tlid-translation"/>
          <w:rFonts w:ascii="Arial" w:hAnsi="Arial" w:cs="Arial"/>
        </w:rPr>
        <w:t>rops</w:t>
      </w:r>
      <w:proofErr w:type="spellEnd"/>
    </w:p>
    <w:p w:rsidR="00B40099" w:rsidRPr="00BC5C49" w:rsidRDefault="00B40099" w:rsidP="00B40099">
      <w:pPr>
        <w:jc w:val="both"/>
        <w:rPr>
          <w:rFonts w:ascii="Arial" w:hAnsi="Arial" w:cs="Arial"/>
        </w:rPr>
      </w:pPr>
    </w:p>
    <w:p w:rsidR="00F903FE" w:rsidRPr="00BC5C49" w:rsidRDefault="00F903FE" w:rsidP="00B40099">
      <w:pPr>
        <w:jc w:val="both"/>
        <w:rPr>
          <w:rFonts w:ascii="Arial" w:hAnsi="Arial" w:cs="Arial"/>
          <w:vertAlign w:val="superscript"/>
        </w:rPr>
      </w:pPr>
      <w:r w:rsidRPr="00BC5C49">
        <w:rPr>
          <w:rFonts w:ascii="Arial" w:hAnsi="Arial" w:cs="Arial"/>
        </w:rPr>
        <w:t xml:space="preserve">Inv. Agregado </w:t>
      </w:r>
      <w:proofErr w:type="spellStart"/>
      <w:r w:rsidRPr="00BC5C49">
        <w:rPr>
          <w:rFonts w:ascii="Arial" w:hAnsi="Arial" w:cs="Arial"/>
        </w:rPr>
        <w:t>MSc</w:t>
      </w:r>
      <w:proofErr w:type="spellEnd"/>
      <w:r w:rsidRPr="00BC5C49">
        <w:rPr>
          <w:rFonts w:ascii="Arial" w:hAnsi="Arial" w:cs="Arial"/>
        </w:rPr>
        <w:t>. Fernando Expósito Gallardo</w:t>
      </w:r>
      <w:r w:rsidR="00A76742" w:rsidRPr="00BC5C49">
        <w:rPr>
          <w:rFonts w:ascii="Arial" w:hAnsi="Arial" w:cs="Arial"/>
          <w:vertAlign w:val="superscript"/>
        </w:rPr>
        <w:t>1</w:t>
      </w:r>
      <w:r w:rsidR="00A76742" w:rsidRPr="00BC5C49">
        <w:rPr>
          <w:rFonts w:ascii="Arial" w:hAnsi="Arial" w:cs="Arial"/>
        </w:rPr>
        <w:t xml:space="preserve">, </w:t>
      </w:r>
      <w:r w:rsidRPr="00BC5C49">
        <w:rPr>
          <w:rFonts w:ascii="Arial" w:hAnsi="Arial" w:cs="Arial"/>
        </w:rPr>
        <w:t>Ing. Teresa Walker Olaguibel</w:t>
      </w:r>
      <w:r w:rsidR="00A76742" w:rsidRPr="00BC5C49">
        <w:rPr>
          <w:rFonts w:ascii="Arial" w:hAnsi="Arial" w:cs="Arial"/>
          <w:vertAlign w:val="superscript"/>
        </w:rPr>
        <w:t>2</w:t>
      </w:r>
      <w:r w:rsidR="00A76742" w:rsidRPr="00BC5C49">
        <w:rPr>
          <w:rFonts w:ascii="Arial" w:hAnsi="Arial" w:cs="Arial"/>
        </w:rPr>
        <w:t xml:space="preserve">, </w:t>
      </w:r>
      <w:r w:rsidRPr="00BC5C49">
        <w:rPr>
          <w:rFonts w:ascii="Arial" w:hAnsi="Arial" w:cs="Arial"/>
        </w:rPr>
        <w:t>Ing. Mirna Fonseca Diéguez</w:t>
      </w:r>
      <w:r w:rsidR="00A76742" w:rsidRPr="00BC5C49">
        <w:rPr>
          <w:rFonts w:ascii="Arial" w:hAnsi="Arial" w:cs="Arial"/>
          <w:vertAlign w:val="superscript"/>
        </w:rPr>
        <w:t>3</w:t>
      </w:r>
    </w:p>
    <w:p w:rsidR="00F903FE" w:rsidRPr="00BA555F" w:rsidRDefault="00F903FE" w:rsidP="00B40099">
      <w:pPr>
        <w:jc w:val="both"/>
        <w:rPr>
          <w:rFonts w:ascii="Arial" w:hAnsi="Arial" w:cs="Arial"/>
          <w:sz w:val="20"/>
          <w:szCs w:val="20"/>
        </w:rPr>
      </w:pPr>
    </w:p>
    <w:p w:rsidR="00B40099" w:rsidRPr="00285590" w:rsidRDefault="00A76742" w:rsidP="00285590">
      <w:pPr>
        <w:pStyle w:val="Titulo3"/>
        <w:jc w:val="left"/>
        <w:rPr>
          <w:rFonts w:ascii="Arial" w:hAnsi="Arial" w:cs="Arial"/>
          <w:sz w:val="24"/>
          <w:szCs w:val="24"/>
          <w:lang w:val="es-ES"/>
        </w:rPr>
      </w:pPr>
      <w:r w:rsidRPr="00BC5C49">
        <w:rPr>
          <w:rStyle w:val="Titulo3Car"/>
          <w:rFonts w:ascii="Arial" w:hAnsi="Arial" w:cs="Arial"/>
          <w:sz w:val="24"/>
          <w:szCs w:val="24"/>
          <w:lang w:val="es-ES"/>
        </w:rPr>
        <w:t>Empresa Centro de Desarrollo de la Maquinaria</w:t>
      </w:r>
      <w:r w:rsidR="00285590">
        <w:rPr>
          <w:rStyle w:val="Titulo3Car"/>
          <w:rFonts w:ascii="Arial" w:hAnsi="Arial" w:cs="Arial"/>
          <w:sz w:val="24"/>
          <w:szCs w:val="24"/>
          <w:lang w:val="es-ES"/>
        </w:rPr>
        <w:t xml:space="preserve"> (CEDEMA)</w:t>
      </w:r>
      <w:r w:rsidR="00E62B3F" w:rsidRPr="00BC5C49">
        <w:rPr>
          <w:rStyle w:val="Titulo3Car"/>
          <w:rFonts w:ascii="Arial" w:hAnsi="Arial" w:cs="Arial"/>
          <w:sz w:val="24"/>
          <w:szCs w:val="24"/>
          <w:lang w:val="es-ES"/>
        </w:rPr>
        <w:t>,</w:t>
      </w:r>
      <w:r w:rsidR="00C7757C" w:rsidRPr="00BC5C49">
        <w:rPr>
          <w:rStyle w:val="Titulo3Car"/>
          <w:rFonts w:ascii="Arial" w:hAnsi="Arial" w:cs="Arial"/>
          <w:sz w:val="24"/>
          <w:szCs w:val="24"/>
          <w:lang w:val="es-ES"/>
        </w:rPr>
        <w:t xml:space="preserve"> Cuba</w:t>
      </w:r>
      <w:r w:rsidR="00BC5C49" w:rsidRPr="00BC5C49">
        <w:rPr>
          <w:rStyle w:val="Titulo3Car"/>
          <w:rFonts w:ascii="Arial" w:hAnsi="Arial" w:cs="Arial"/>
          <w:sz w:val="24"/>
          <w:szCs w:val="24"/>
          <w:lang w:val="es-ES"/>
        </w:rPr>
        <w:t>,</w:t>
      </w:r>
      <w:r w:rsidR="00BC5C49">
        <w:rPr>
          <w:rStyle w:val="Titulo3Car"/>
          <w:rFonts w:ascii="Arial" w:hAnsi="Arial" w:cs="Arial"/>
          <w:sz w:val="24"/>
          <w:szCs w:val="24"/>
          <w:lang w:val="es-ES"/>
        </w:rPr>
        <w:t xml:space="preserve"> </w:t>
      </w:r>
      <w:hyperlink r:id="rId9" w:history="1">
        <w:r w:rsidR="00BC5C49" w:rsidRPr="002E1699">
          <w:rPr>
            <w:rStyle w:val="Hipervnculo"/>
            <w:rFonts w:ascii="Arial" w:hAnsi="Arial" w:cs="Arial"/>
            <w:sz w:val="24"/>
            <w:szCs w:val="24"/>
            <w:lang w:val="es-ES"/>
          </w:rPr>
          <w:t>Exposito@cedema.co.cu</w:t>
        </w:r>
        <w:r w:rsidR="00BC5C49" w:rsidRPr="002E1699">
          <w:rPr>
            <w:rStyle w:val="Hipervnculo"/>
            <w:rFonts w:ascii="Arial" w:hAnsi="Arial" w:cs="Arial"/>
            <w:sz w:val="24"/>
            <w:szCs w:val="24"/>
            <w:vertAlign w:val="superscript"/>
            <w:lang w:val="es-ES"/>
          </w:rPr>
          <w:t>1</w:t>
        </w:r>
      </w:hyperlink>
      <w:r w:rsidR="00BC5C49">
        <w:rPr>
          <w:rStyle w:val="Titulo3Car"/>
          <w:rFonts w:ascii="Arial" w:hAnsi="Arial" w:cs="Arial"/>
          <w:sz w:val="24"/>
          <w:szCs w:val="24"/>
          <w:lang w:val="es-ES"/>
        </w:rPr>
        <w:t xml:space="preserve"> </w:t>
      </w:r>
      <w:r w:rsidR="00C7757C" w:rsidRPr="00184E70">
        <w:rPr>
          <w:rStyle w:val="Titulo3Car"/>
          <w:rFonts w:ascii="Arial" w:hAnsi="Arial" w:cs="Arial"/>
          <w:sz w:val="24"/>
          <w:szCs w:val="24"/>
          <w:lang w:val="es-ES"/>
        </w:rPr>
        <w:t xml:space="preserve"> </w:t>
      </w:r>
      <w:hyperlink r:id="rId10" w:history="1">
        <w:r w:rsidR="00BC5C49" w:rsidRPr="002E1699">
          <w:rPr>
            <w:rStyle w:val="Hipervnculo"/>
            <w:rFonts w:ascii="Arial" w:hAnsi="Arial" w:cs="Arial"/>
            <w:sz w:val="24"/>
            <w:szCs w:val="24"/>
            <w:lang w:val="es-ES"/>
          </w:rPr>
          <w:t>twalker@cedema.co.cu</w:t>
        </w:r>
        <w:r w:rsidR="00BC5C49" w:rsidRPr="002E1699">
          <w:rPr>
            <w:rStyle w:val="Hipervnculo"/>
            <w:rFonts w:ascii="Arial" w:hAnsi="Arial" w:cs="Arial"/>
            <w:sz w:val="24"/>
            <w:szCs w:val="24"/>
            <w:vertAlign w:val="superscript"/>
            <w:lang w:val="es-ES"/>
          </w:rPr>
          <w:t>2</w:t>
        </w:r>
      </w:hyperlink>
      <w:r w:rsidR="00BC5C49">
        <w:rPr>
          <w:rStyle w:val="Titulo3Car"/>
          <w:rFonts w:ascii="Arial" w:hAnsi="Arial" w:cs="Arial"/>
          <w:sz w:val="24"/>
          <w:szCs w:val="24"/>
          <w:vertAlign w:val="superscript"/>
          <w:lang w:val="es-ES"/>
        </w:rPr>
        <w:t xml:space="preserve"> </w:t>
      </w:r>
      <w:r w:rsidR="00285590">
        <w:rPr>
          <w:rStyle w:val="Titulo3Car"/>
          <w:rFonts w:ascii="Arial" w:hAnsi="Arial" w:cs="Arial"/>
          <w:sz w:val="24"/>
          <w:szCs w:val="24"/>
          <w:vertAlign w:val="superscript"/>
          <w:lang w:val="es-ES"/>
        </w:rPr>
        <w:t xml:space="preserve"> </w:t>
      </w:r>
      <w:hyperlink r:id="rId11" w:history="1">
        <w:r w:rsidR="00285590" w:rsidRPr="000B36C0">
          <w:rPr>
            <w:rStyle w:val="Hipervnculo"/>
            <w:rFonts w:ascii="Arial" w:hAnsi="Arial" w:cs="Arial"/>
            <w:sz w:val="24"/>
            <w:szCs w:val="24"/>
            <w:lang w:val="es-ES"/>
          </w:rPr>
          <w:t>mfonseca@cedema,co.cu</w:t>
        </w:r>
        <w:r w:rsidR="00285590" w:rsidRPr="000B36C0">
          <w:rPr>
            <w:rStyle w:val="Hipervnculo"/>
            <w:rFonts w:ascii="Arial" w:hAnsi="Arial" w:cs="Arial"/>
            <w:sz w:val="24"/>
            <w:szCs w:val="24"/>
            <w:vertAlign w:val="superscript"/>
            <w:lang w:val="es-ES"/>
          </w:rPr>
          <w:t>3</w:t>
        </w:r>
      </w:hyperlink>
      <w:r w:rsidR="00285590">
        <w:rPr>
          <w:rStyle w:val="Titulo3Car"/>
          <w:rFonts w:ascii="Arial" w:hAnsi="Arial" w:cs="Arial"/>
          <w:sz w:val="24"/>
          <w:szCs w:val="24"/>
          <w:lang w:val="es-ES"/>
        </w:rPr>
        <w:t xml:space="preserve"> </w:t>
      </w:r>
    </w:p>
    <w:p w:rsidR="00285590" w:rsidRDefault="00285590" w:rsidP="00B40099">
      <w:pPr>
        <w:jc w:val="both"/>
        <w:rPr>
          <w:rStyle w:val="Titulo4Car"/>
          <w:rFonts w:ascii="Arial" w:hAnsi="Arial" w:cs="Arial"/>
        </w:rPr>
      </w:pPr>
    </w:p>
    <w:p w:rsidR="00285590" w:rsidRDefault="00285590" w:rsidP="00B40099">
      <w:pPr>
        <w:jc w:val="both"/>
        <w:rPr>
          <w:rStyle w:val="Titulo4Car"/>
          <w:rFonts w:ascii="Arial" w:hAnsi="Arial" w:cs="Arial"/>
          <w:b w:val="0"/>
          <w:caps w:val="0"/>
        </w:rPr>
      </w:pPr>
    </w:p>
    <w:p w:rsidR="00B40099" w:rsidRPr="007D041E" w:rsidRDefault="00B40099" w:rsidP="00B40099">
      <w:pPr>
        <w:jc w:val="both"/>
        <w:rPr>
          <w:rFonts w:ascii="Arial" w:hAnsi="Arial" w:cs="Arial"/>
          <w:b/>
        </w:rPr>
      </w:pPr>
      <w:r w:rsidRPr="007D041E">
        <w:rPr>
          <w:rStyle w:val="Titulo4Car"/>
          <w:rFonts w:ascii="Arial" w:hAnsi="Arial" w:cs="Arial"/>
          <w:b w:val="0"/>
          <w:caps w:val="0"/>
          <w:sz w:val="24"/>
          <w:szCs w:val="24"/>
        </w:rPr>
        <w:t>RESUMEN</w:t>
      </w:r>
    </w:p>
    <w:p w:rsidR="00665207" w:rsidRPr="007D041E" w:rsidRDefault="00665207" w:rsidP="00B40099">
      <w:pPr>
        <w:contextualSpacing/>
        <w:jc w:val="both"/>
        <w:rPr>
          <w:rFonts w:ascii="Arial" w:eastAsia="Times New Roman" w:hAnsi="Arial" w:cs="Arial"/>
          <w:lang w:eastAsia="en-US"/>
        </w:rPr>
      </w:pPr>
    </w:p>
    <w:p w:rsidR="00D718CD" w:rsidRPr="007D041E" w:rsidRDefault="0045544F" w:rsidP="00D718CD">
      <w:pPr>
        <w:jc w:val="both"/>
        <w:rPr>
          <w:rFonts w:ascii="Arial" w:hAnsi="Arial" w:cs="Arial"/>
          <w:color w:val="FF0000"/>
        </w:rPr>
      </w:pPr>
      <w:r w:rsidRPr="007D041E">
        <w:rPr>
          <w:rFonts w:ascii="Arial" w:hAnsi="Arial" w:cs="Arial"/>
        </w:rPr>
        <w:t>En este trabajo se evaluó la posibilidad de desarrollar un fertilizador para la distribución de fertilizantes líquidos</w:t>
      </w:r>
      <w:r w:rsidR="00820EC9">
        <w:rPr>
          <w:rFonts w:ascii="Arial" w:hAnsi="Arial" w:cs="Arial"/>
        </w:rPr>
        <w:t xml:space="preserve"> </w:t>
      </w:r>
      <w:r w:rsidR="001278F8" w:rsidRPr="007D041E">
        <w:rPr>
          <w:rFonts w:ascii="Arial" w:hAnsi="Arial" w:cs="Arial"/>
        </w:rPr>
        <w:t>a</w:t>
      </w:r>
      <w:r w:rsidRPr="007D041E">
        <w:rPr>
          <w:rFonts w:ascii="Arial" w:hAnsi="Arial" w:cs="Arial"/>
        </w:rPr>
        <w:t xml:space="preserve"> cultivos agrícolas protegidos en las condiciones de las casa de cultivos cubanas, </w:t>
      </w:r>
      <w:r w:rsidR="00B454AC" w:rsidRPr="007D041E">
        <w:rPr>
          <w:rFonts w:ascii="Arial" w:hAnsi="Arial" w:cs="Arial"/>
        </w:rPr>
        <w:t>como parte del</w:t>
      </w:r>
      <w:r w:rsidR="001278F8" w:rsidRPr="007D041E">
        <w:rPr>
          <w:rFonts w:ascii="Arial" w:hAnsi="Arial" w:cs="Arial"/>
        </w:rPr>
        <w:t xml:space="preserve"> P</w:t>
      </w:r>
      <w:r w:rsidR="00B454AC" w:rsidRPr="007D041E">
        <w:rPr>
          <w:rFonts w:ascii="Arial" w:hAnsi="Arial" w:cs="Arial"/>
        </w:rPr>
        <w:t>royecto</w:t>
      </w:r>
      <w:r w:rsidR="00C90189" w:rsidRPr="007D041E">
        <w:rPr>
          <w:rFonts w:ascii="Arial" w:hAnsi="Arial" w:cs="Arial"/>
        </w:rPr>
        <w:t xml:space="preserve"> de Colaboración</w:t>
      </w:r>
      <w:r w:rsidR="00B454AC" w:rsidRPr="007D041E">
        <w:rPr>
          <w:rFonts w:ascii="Arial" w:hAnsi="Arial" w:cs="Arial"/>
        </w:rPr>
        <w:t xml:space="preserve"> </w:t>
      </w:r>
      <w:r w:rsidR="00B454AC" w:rsidRPr="007D041E">
        <w:rPr>
          <w:rFonts w:ascii="Arial" w:hAnsi="Arial" w:cs="Arial"/>
          <w:bCs/>
        </w:rPr>
        <w:t>Modernización y Actualización de la In</w:t>
      </w:r>
      <w:r w:rsidR="00840ADB" w:rsidRPr="007D041E">
        <w:rPr>
          <w:rFonts w:ascii="Arial" w:hAnsi="Arial" w:cs="Arial"/>
          <w:bCs/>
        </w:rPr>
        <w:t>dustria en Cuba para el sector Agroquímico y Maquinaria A</w:t>
      </w:r>
      <w:r w:rsidR="00B454AC" w:rsidRPr="007D041E">
        <w:rPr>
          <w:rFonts w:ascii="Arial" w:hAnsi="Arial" w:cs="Arial"/>
          <w:bCs/>
        </w:rPr>
        <w:t>grícola financiado mediante la contribución voluntaria de la Federación Rusa a través del Fondo para el Desarrollo Industrial de la</w:t>
      </w:r>
      <w:r w:rsidR="001278F8" w:rsidRPr="007D041E">
        <w:rPr>
          <w:rFonts w:ascii="Arial" w:hAnsi="Arial" w:cs="Arial"/>
          <w:bCs/>
        </w:rPr>
        <w:t xml:space="preserve"> Organización de Naciones Unidas (</w:t>
      </w:r>
      <w:r w:rsidR="00B454AC" w:rsidRPr="007D041E">
        <w:rPr>
          <w:rFonts w:ascii="Arial" w:hAnsi="Arial" w:cs="Arial"/>
          <w:bCs/>
        </w:rPr>
        <w:t>ONUDI</w:t>
      </w:r>
      <w:r w:rsidR="001278F8" w:rsidRPr="007D041E">
        <w:rPr>
          <w:rFonts w:ascii="Arial" w:hAnsi="Arial" w:cs="Arial"/>
          <w:bCs/>
        </w:rPr>
        <w:t>)</w:t>
      </w:r>
      <w:r w:rsidR="00A17EBE" w:rsidRPr="007D041E">
        <w:rPr>
          <w:rFonts w:ascii="Arial" w:hAnsi="Arial" w:cs="Arial"/>
          <w:bCs/>
        </w:rPr>
        <w:t xml:space="preserve">, que contribuye a </w:t>
      </w:r>
      <w:r w:rsidR="00A17EBE" w:rsidRPr="007D041E">
        <w:rPr>
          <w:rFonts w:ascii="Arial" w:hAnsi="Arial" w:cs="Arial"/>
          <w:bCs/>
          <w:lang w:val="es-ES_tradnl"/>
        </w:rPr>
        <w:t xml:space="preserve">la mejora de la producción de fertilizantes y maquinaria agrícola en el país para la sustitución de importaciones. </w:t>
      </w:r>
      <w:r w:rsidR="00D718CD" w:rsidRPr="007D041E">
        <w:rPr>
          <w:rFonts w:ascii="Arial" w:hAnsi="Arial" w:cs="Arial"/>
        </w:rPr>
        <w:t xml:space="preserve">Partiendo de equipos similares desarrollados en España y </w:t>
      </w:r>
      <w:r w:rsidR="00D718CD" w:rsidRPr="009E718E">
        <w:rPr>
          <w:rFonts w:ascii="Arial" w:hAnsi="Arial" w:cs="Arial"/>
        </w:rPr>
        <w:t>otros países</w:t>
      </w:r>
      <w:r w:rsidR="001E2765" w:rsidRPr="009E718E">
        <w:rPr>
          <w:rFonts w:ascii="Arial" w:hAnsi="Arial" w:cs="Arial"/>
        </w:rPr>
        <w:t xml:space="preserve"> con experiencia en </w:t>
      </w:r>
      <w:r w:rsidR="009E718E">
        <w:rPr>
          <w:rFonts w:ascii="Arial" w:hAnsi="Arial" w:cs="Arial"/>
        </w:rPr>
        <w:t>su fabricación,</w:t>
      </w:r>
      <w:r w:rsidR="007D041E" w:rsidRPr="009E718E">
        <w:rPr>
          <w:rFonts w:ascii="Arial" w:hAnsi="Arial" w:cs="Arial"/>
        </w:rPr>
        <w:t xml:space="preserve"> el fertilizante orgánico CBFERT </w:t>
      </w:r>
      <w:r w:rsidR="00820EC9" w:rsidRPr="009E718E">
        <w:rPr>
          <w:rFonts w:ascii="Arial" w:hAnsi="Arial" w:cs="Arial"/>
        </w:rPr>
        <w:t xml:space="preserve">de producción nacional </w:t>
      </w:r>
      <w:r w:rsidR="007D041E" w:rsidRPr="009E718E">
        <w:rPr>
          <w:rFonts w:ascii="Arial" w:hAnsi="Arial" w:cs="Arial"/>
        </w:rPr>
        <w:t xml:space="preserve">ecológico con la incorporación de extractos de </w:t>
      </w:r>
      <w:proofErr w:type="spellStart"/>
      <w:r w:rsidR="007D041E" w:rsidRPr="009E718E">
        <w:rPr>
          <w:rFonts w:ascii="Arial" w:hAnsi="Arial" w:cs="Arial"/>
        </w:rPr>
        <w:t>microalgas</w:t>
      </w:r>
      <w:proofErr w:type="spellEnd"/>
      <w:r w:rsidR="007D041E" w:rsidRPr="009E718E">
        <w:rPr>
          <w:rFonts w:ascii="Arial" w:hAnsi="Arial" w:cs="Arial"/>
        </w:rPr>
        <w:t xml:space="preserve"> muy utilizado en cultivos como el arroz, hortalizas, tabaco, papa</w:t>
      </w:r>
      <w:r w:rsidR="007D041E" w:rsidRPr="007D041E">
        <w:rPr>
          <w:rFonts w:ascii="Arial" w:hAnsi="Arial" w:cs="Arial"/>
        </w:rPr>
        <w:t xml:space="preserve"> y frutales y </w:t>
      </w:r>
      <w:r w:rsidR="00A76742" w:rsidRPr="007D041E">
        <w:rPr>
          <w:rFonts w:ascii="Arial" w:hAnsi="Arial" w:cs="Arial"/>
        </w:rPr>
        <w:t xml:space="preserve">la evaluación </w:t>
      </w:r>
      <w:r w:rsidR="000E6917" w:rsidRPr="007D041E">
        <w:rPr>
          <w:rFonts w:ascii="Arial" w:hAnsi="Arial" w:cs="Arial"/>
        </w:rPr>
        <w:t>de las características</w:t>
      </w:r>
      <w:r w:rsidR="00A76742" w:rsidRPr="007D041E">
        <w:rPr>
          <w:rFonts w:ascii="Arial" w:hAnsi="Arial" w:cs="Arial"/>
        </w:rPr>
        <w:t xml:space="preserve"> de las casas de cultivos</w:t>
      </w:r>
      <w:r w:rsidR="00A76742" w:rsidRPr="007D041E">
        <w:rPr>
          <w:rFonts w:ascii="Arial" w:hAnsi="Arial" w:cs="Arial"/>
          <w:color w:val="0070C0"/>
        </w:rPr>
        <w:t xml:space="preserve"> </w:t>
      </w:r>
      <w:r w:rsidR="00A76742" w:rsidRPr="007D041E">
        <w:rPr>
          <w:rFonts w:ascii="Arial" w:hAnsi="Arial" w:cs="Arial"/>
        </w:rPr>
        <w:t>se</w:t>
      </w:r>
      <w:r w:rsidR="00D718CD" w:rsidRPr="007D041E">
        <w:rPr>
          <w:rFonts w:ascii="Arial" w:hAnsi="Arial" w:cs="Arial"/>
        </w:rPr>
        <w:t xml:space="preserve"> desarrolla</w:t>
      </w:r>
      <w:r w:rsidR="00A76742" w:rsidRPr="007D041E">
        <w:rPr>
          <w:rFonts w:ascii="Arial" w:hAnsi="Arial" w:cs="Arial"/>
        </w:rPr>
        <w:t>ra</w:t>
      </w:r>
      <w:r w:rsidR="00D718CD" w:rsidRPr="007D041E">
        <w:rPr>
          <w:rFonts w:ascii="Arial" w:hAnsi="Arial" w:cs="Arial"/>
        </w:rPr>
        <w:t xml:space="preserve"> una carretilla de pulverización que estará constituida por un equipo de aplicación de arrastre manual, con su correspondiente depósito de polietileno de alta resistencia y de elevado espesor y de hasta 120 litros de capacidad, poseerá barras verticales que permitirán una distribución efectiva a toda la plantación</w:t>
      </w:r>
      <w:r w:rsidR="006A3462">
        <w:rPr>
          <w:rFonts w:ascii="Arial" w:hAnsi="Arial" w:cs="Arial"/>
        </w:rPr>
        <w:t>,</w:t>
      </w:r>
      <w:r w:rsidR="006A3462" w:rsidRPr="006A3462">
        <w:rPr>
          <w:rFonts w:ascii="Arial" w:eastAsia="Times New Roman" w:hAnsi="Arial" w:cs="Arial"/>
          <w:color w:val="FF0000"/>
          <w:lang w:eastAsia="es-MX"/>
        </w:rPr>
        <w:t xml:space="preserve"> </w:t>
      </w:r>
      <w:r w:rsidR="006A3462" w:rsidRPr="00304B43">
        <w:rPr>
          <w:rFonts w:ascii="Arial" w:eastAsia="Times New Roman" w:hAnsi="Arial" w:cs="Arial"/>
          <w:lang w:eastAsia="es-MX"/>
        </w:rPr>
        <w:t>la dosis de fertilizantes necesaria para incrementar la eficiencia y aprovechamiento de los nutrimentos sin deterioro de los recursos naturales</w:t>
      </w:r>
      <w:r w:rsidR="00D718CD" w:rsidRPr="00304B43">
        <w:rPr>
          <w:rFonts w:ascii="Arial" w:hAnsi="Arial" w:cs="Arial"/>
        </w:rPr>
        <w:t xml:space="preserve">, diseñadas con regulación vertical </w:t>
      </w:r>
      <w:r w:rsidR="00D718CD" w:rsidRPr="007D041E">
        <w:rPr>
          <w:rFonts w:ascii="Arial" w:hAnsi="Arial" w:cs="Arial"/>
        </w:rPr>
        <w:t>y horizontal. Su funcionamiento estará dado mediante una motobomba de gasolina con un caudal aproximado de 45 l/min y 40 bar de presión</w:t>
      </w:r>
      <w:r w:rsidR="00D718CD" w:rsidRPr="007D041E">
        <w:rPr>
          <w:rFonts w:ascii="Arial" w:hAnsi="Arial" w:cs="Arial"/>
          <w:color w:val="FF0000"/>
        </w:rPr>
        <w:t>.</w:t>
      </w:r>
      <w:r w:rsidR="007D041E" w:rsidRPr="007D041E">
        <w:rPr>
          <w:rFonts w:ascii="Arial" w:eastAsia="Times New Roman" w:hAnsi="Arial" w:cs="Arial"/>
          <w:color w:val="FF0000"/>
          <w:lang w:eastAsia="es-MX"/>
        </w:rPr>
        <w:t xml:space="preserve"> </w:t>
      </w:r>
    </w:p>
    <w:p w:rsidR="00D718CD" w:rsidRPr="007D041E" w:rsidRDefault="00D718CD" w:rsidP="00D718CD">
      <w:pPr>
        <w:pStyle w:val="Titulo5"/>
        <w:contextualSpacing/>
        <w:rPr>
          <w:rFonts w:ascii="Arial" w:hAnsi="Arial" w:cs="Arial"/>
          <w:sz w:val="24"/>
          <w:szCs w:val="24"/>
          <w:lang w:val="es-ES" w:eastAsia="en-US"/>
        </w:rPr>
      </w:pPr>
    </w:p>
    <w:p w:rsidR="00D718CD" w:rsidRPr="007D041E" w:rsidRDefault="006A3462" w:rsidP="00D718CD">
      <w:pPr>
        <w:rPr>
          <w:rFonts w:ascii="Arial" w:hAnsi="Arial" w:cs="Arial"/>
        </w:rPr>
      </w:pPr>
      <w:r>
        <w:rPr>
          <w:rFonts w:ascii="Arial" w:hAnsi="Arial" w:cs="Arial"/>
        </w:rPr>
        <w:t>Palabras Claves: f</w:t>
      </w:r>
      <w:r w:rsidR="00D718CD" w:rsidRPr="007D041E">
        <w:rPr>
          <w:rFonts w:ascii="Arial" w:hAnsi="Arial" w:cs="Arial"/>
        </w:rPr>
        <w:t>ertilizador;  fertilizantes líquidos;  cultivos protegidos</w:t>
      </w:r>
    </w:p>
    <w:p w:rsidR="00B454AC" w:rsidRDefault="00B454AC" w:rsidP="0045544F">
      <w:pPr>
        <w:jc w:val="both"/>
        <w:rPr>
          <w:rFonts w:ascii="Arial" w:hAnsi="Arial" w:cs="Arial"/>
          <w:color w:val="0070C0"/>
        </w:rPr>
      </w:pPr>
    </w:p>
    <w:p w:rsidR="00B40099" w:rsidRPr="00C96077" w:rsidRDefault="00B40099" w:rsidP="00B40099">
      <w:pPr>
        <w:pStyle w:val="Titulo5"/>
        <w:rPr>
          <w:rFonts w:ascii="Arial" w:hAnsi="Arial" w:cs="Arial"/>
          <w:lang w:val="es-ES"/>
        </w:rPr>
      </w:pPr>
    </w:p>
    <w:p w:rsidR="00B40099" w:rsidRPr="00C96077" w:rsidRDefault="00B40099" w:rsidP="00B40099">
      <w:pPr>
        <w:jc w:val="both"/>
        <w:rPr>
          <w:rFonts w:ascii="Arial" w:hAnsi="Arial" w:cs="Arial"/>
          <w:sz w:val="20"/>
          <w:lang w:val="en-US" w:eastAsia="es-ES"/>
        </w:rPr>
      </w:pPr>
      <w:r w:rsidRPr="00C96077">
        <w:rPr>
          <w:rFonts w:ascii="Arial" w:hAnsi="Arial" w:cs="Arial"/>
          <w:sz w:val="20"/>
          <w:lang w:val="en-US" w:eastAsia="es-ES"/>
        </w:rPr>
        <w:t>ABSTRACT</w:t>
      </w:r>
    </w:p>
    <w:p w:rsidR="00304B43" w:rsidRPr="00304B43" w:rsidRDefault="00F06975" w:rsidP="009A770C">
      <w:pPr>
        <w:jc w:val="both"/>
        <w:rPr>
          <w:rFonts w:ascii="Arial" w:eastAsiaTheme="minorHAnsi" w:hAnsi="Arial" w:cs="Arial"/>
          <w:color w:val="000000"/>
          <w:lang w:val="es-MX" w:eastAsia="en-US"/>
        </w:rPr>
      </w:pPr>
      <w:r w:rsidRPr="00C96077">
        <w:rPr>
          <w:lang w:val="en-US"/>
        </w:rPr>
        <w:br/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possibility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to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unroll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 fertilizador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for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distribution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liquid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fertilizers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to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agricultural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cultivations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preserved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from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in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conditions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was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evaluated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in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this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work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marries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them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cultivations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Cubans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, as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part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Colaboración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Modernización's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Project and Actualización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industry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in Cuba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for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sector Agroquímico and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Agricultural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Maquinaria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financed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by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means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voluntary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contribution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Russian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Federation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through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Bottom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for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lastRenderedPageBreak/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Industrial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Development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United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Nations's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Organization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( ONUDI ),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fact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that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you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contribute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to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improvement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production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fertilizers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and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agricultural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machinery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at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country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for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import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substitution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.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Departing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from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similar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equipments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unrolled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at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Spain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and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another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countries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with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experience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in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his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manufacture,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organic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fertilizer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CBFERT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ecological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national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production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with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incorporation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abstracts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very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microalgas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utilized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in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cultivations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like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rice, vegetables,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tobacco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,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potato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and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fruit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trees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and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evaluation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characteristics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houses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cultivations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develop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him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wheelbarrow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pulverization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that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will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be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composed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equipment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application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manual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dragging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,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with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his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correspondent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deposit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polyethylene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loud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resistance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and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lofty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thickness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and of to 120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liters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capability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,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you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will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possess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vertical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bars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that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will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enable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effective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distribution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to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all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plantation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,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doseOf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fertilizers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necessary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to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increment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efficiency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and use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nutriments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without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deterioration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the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natural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resources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,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designed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with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vertical and horizontal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regulation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.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His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functioning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will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be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given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by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means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a motobomba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gasoline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with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a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flow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intensity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brought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near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 of 45 l min and 40 bar of </w:t>
      </w:r>
      <w:proofErr w:type="spellStart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>pressure</w:t>
      </w:r>
      <w:proofErr w:type="spellEnd"/>
      <w:r w:rsidR="00304B43" w:rsidRPr="00304B43">
        <w:rPr>
          <w:rFonts w:ascii="Arial" w:eastAsiaTheme="minorHAnsi" w:hAnsi="Arial" w:cs="Arial"/>
          <w:color w:val="000000"/>
          <w:lang w:val="es-MX" w:eastAsia="en-US"/>
        </w:rPr>
        <w:t xml:space="preserve">. </w:t>
      </w:r>
    </w:p>
    <w:p w:rsidR="00304B43" w:rsidRPr="00304B43" w:rsidRDefault="00304B43" w:rsidP="00304B4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s-MX" w:eastAsia="en-US"/>
        </w:rPr>
      </w:pPr>
    </w:p>
    <w:p w:rsidR="00304B43" w:rsidRPr="00304B43" w:rsidRDefault="00304B43" w:rsidP="00304B4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MX" w:eastAsia="en-US"/>
        </w:rPr>
      </w:pPr>
      <w:r w:rsidRPr="00304B43">
        <w:rPr>
          <w:rFonts w:ascii="Arial" w:eastAsiaTheme="minorHAnsi" w:hAnsi="Arial" w:cs="Arial"/>
          <w:color w:val="000000"/>
          <w:lang w:val="es-MX" w:eastAsia="en-US"/>
        </w:rPr>
        <w:t xml:space="preserve">Key </w:t>
      </w:r>
      <w:proofErr w:type="spellStart"/>
      <w:r w:rsidRPr="00304B43">
        <w:rPr>
          <w:rFonts w:ascii="Arial" w:eastAsiaTheme="minorHAnsi" w:hAnsi="Arial" w:cs="Arial"/>
          <w:color w:val="000000"/>
          <w:lang w:val="es-MX" w:eastAsia="en-US"/>
        </w:rPr>
        <w:t>words</w:t>
      </w:r>
      <w:proofErr w:type="spellEnd"/>
      <w:r w:rsidRPr="00304B43">
        <w:rPr>
          <w:rFonts w:ascii="Arial" w:eastAsiaTheme="minorHAnsi" w:hAnsi="Arial" w:cs="Arial"/>
          <w:color w:val="000000"/>
          <w:lang w:val="es-MX" w:eastAsia="en-US"/>
        </w:rPr>
        <w:t xml:space="preserve">: </w:t>
      </w:r>
      <w:proofErr w:type="spellStart"/>
      <w:r w:rsidR="00975008">
        <w:rPr>
          <w:rFonts w:ascii="Arial" w:eastAsia="Times New Roman" w:hAnsi="Arial" w:cs="Arial"/>
          <w:lang w:val="es-MX" w:eastAsia="es-MX"/>
        </w:rPr>
        <w:t>f</w:t>
      </w:r>
      <w:r w:rsidR="00975008" w:rsidRPr="00975008">
        <w:rPr>
          <w:rFonts w:ascii="Arial" w:eastAsia="Times New Roman" w:hAnsi="Arial" w:cs="Arial"/>
          <w:lang w:val="es-MX" w:eastAsia="es-MX"/>
        </w:rPr>
        <w:t>ertilizer</w:t>
      </w:r>
      <w:proofErr w:type="spellEnd"/>
      <w:r w:rsidR="00975008" w:rsidRPr="00975008">
        <w:rPr>
          <w:rFonts w:ascii="Arial" w:eastAsia="Times New Roman" w:hAnsi="Arial" w:cs="Arial"/>
          <w:lang w:val="es-MX" w:eastAsia="es-MX"/>
        </w:rPr>
        <w:t xml:space="preserve">; </w:t>
      </w:r>
      <w:proofErr w:type="spellStart"/>
      <w:r w:rsidR="00975008">
        <w:rPr>
          <w:rFonts w:ascii="Arial" w:eastAsiaTheme="minorHAnsi" w:hAnsi="Arial" w:cs="Arial"/>
          <w:color w:val="000000"/>
          <w:lang w:val="es-MX" w:eastAsia="en-US"/>
        </w:rPr>
        <w:t>l</w:t>
      </w:r>
      <w:r w:rsidRPr="00304B43">
        <w:rPr>
          <w:rFonts w:ascii="Arial" w:eastAsiaTheme="minorHAnsi" w:hAnsi="Arial" w:cs="Arial"/>
          <w:color w:val="000000"/>
          <w:lang w:val="es-MX" w:eastAsia="en-US"/>
        </w:rPr>
        <w:t>iquid</w:t>
      </w:r>
      <w:proofErr w:type="spellEnd"/>
      <w:r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Pr="00304B43">
        <w:rPr>
          <w:rFonts w:ascii="Arial" w:eastAsiaTheme="minorHAnsi" w:hAnsi="Arial" w:cs="Arial"/>
          <w:color w:val="000000"/>
          <w:lang w:val="es-MX" w:eastAsia="en-US"/>
        </w:rPr>
        <w:t>fertilizers</w:t>
      </w:r>
      <w:proofErr w:type="spellEnd"/>
      <w:r w:rsidRPr="00304B43">
        <w:rPr>
          <w:rFonts w:ascii="Arial" w:eastAsiaTheme="minorHAnsi" w:hAnsi="Arial" w:cs="Arial"/>
          <w:color w:val="000000"/>
          <w:lang w:val="es-MX" w:eastAsia="en-US"/>
        </w:rPr>
        <w:t xml:space="preserve">;  </w:t>
      </w:r>
      <w:proofErr w:type="spellStart"/>
      <w:r w:rsidR="00975008">
        <w:rPr>
          <w:rFonts w:ascii="Arial" w:eastAsiaTheme="minorHAnsi" w:hAnsi="Arial" w:cs="Arial"/>
          <w:color w:val="000000"/>
          <w:lang w:val="es-MX" w:eastAsia="en-US"/>
        </w:rPr>
        <w:t>p</w:t>
      </w:r>
      <w:bookmarkStart w:id="0" w:name="_GoBack"/>
      <w:bookmarkEnd w:id="0"/>
      <w:r w:rsidRPr="00304B43">
        <w:rPr>
          <w:rFonts w:ascii="Arial" w:eastAsiaTheme="minorHAnsi" w:hAnsi="Arial" w:cs="Arial"/>
          <w:color w:val="000000"/>
          <w:lang w:val="es-MX" w:eastAsia="en-US"/>
        </w:rPr>
        <w:t>rotected</w:t>
      </w:r>
      <w:proofErr w:type="spellEnd"/>
      <w:r w:rsidRPr="00304B43">
        <w:rPr>
          <w:rFonts w:ascii="Arial" w:eastAsiaTheme="minorHAnsi" w:hAnsi="Arial" w:cs="Arial"/>
          <w:color w:val="000000"/>
          <w:lang w:val="es-MX" w:eastAsia="en-US"/>
        </w:rPr>
        <w:t xml:space="preserve"> </w:t>
      </w:r>
      <w:proofErr w:type="spellStart"/>
      <w:r w:rsidRPr="00304B43">
        <w:rPr>
          <w:rFonts w:ascii="Arial" w:eastAsiaTheme="minorHAnsi" w:hAnsi="Arial" w:cs="Arial"/>
          <w:color w:val="000000"/>
          <w:lang w:val="es-MX" w:eastAsia="en-US"/>
        </w:rPr>
        <w:t>cultivations</w:t>
      </w:r>
      <w:proofErr w:type="spellEnd"/>
    </w:p>
    <w:p w:rsidR="009A770C" w:rsidRDefault="009A770C" w:rsidP="009A770C">
      <w:pPr>
        <w:rPr>
          <w:rFonts w:ascii="Arial" w:eastAsia="Times New Roman" w:hAnsi="Arial" w:cs="Arial"/>
          <w:lang w:val="es-MX" w:eastAsia="es-MX"/>
        </w:rPr>
      </w:pPr>
    </w:p>
    <w:sectPr w:rsidR="009A770C" w:rsidSect="00FC4178">
      <w:headerReference w:type="default" r:id="rId12"/>
      <w:pgSz w:w="12242" w:h="15842" w:code="1"/>
      <w:pgMar w:top="2268" w:right="1418" w:bottom="1418" w:left="1418" w:header="0" w:footer="544" w:gutter="0"/>
      <w:cols w:space="3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0BA" w:rsidRDefault="001900BA" w:rsidP="00665207">
      <w:r>
        <w:separator/>
      </w:r>
    </w:p>
  </w:endnote>
  <w:endnote w:type="continuationSeparator" w:id="0">
    <w:p w:rsidR="001900BA" w:rsidRDefault="001900BA" w:rsidP="0066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0BA" w:rsidRDefault="001900BA" w:rsidP="00665207">
      <w:r>
        <w:separator/>
      </w:r>
    </w:p>
  </w:footnote>
  <w:footnote w:type="continuationSeparator" w:id="0">
    <w:p w:rsidR="001900BA" w:rsidRDefault="001900BA" w:rsidP="0066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207" w:rsidRDefault="00665207">
    <w:pPr>
      <w:pStyle w:val="Encabezado"/>
    </w:pPr>
    <w:r>
      <w:rPr>
        <w:rStyle w:val="Ttulo1Car"/>
        <w:rFonts w:ascii="Arial" w:eastAsia="Batang" w:hAnsi="Arial" w:cs="Arial"/>
        <w:b w:val="0"/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5571EFC2" wp14:editId="0F07BF2B">
          <wp:simplePos x="0" y="0"/>
          <wp:positionH relativeFrom="column">
            <wp:posOffset>-113995</wp:posOffset>
          </wp:positionH>
          <wp:positionV relativeFrom="paragraph">
            <wp:posOffset>416560</wp:posOffset>
          </wp:positionV>
          <wp:extent cx="2369820" cy="987425"/>
          <wp:effectExtent l="0" t="0" r="0" b="0"/>
          <wp:wrapThrough wrapText="bothSides">
            <wp:wrapPolygon edited="0">
              <wp:start x="2605" y="2500"/>
              <wp:lineTo x="1736" y="4167"/>
              <wp:lineTo x="868" y="7918"/>
              <wp:lineTo x="868" y="10001"/>
              <wp:lineTo x="2257" y="16669"/>
              <wp:lineTo x="2257" y="17502"/>
              <wp:lineTo x="11113" y="18336"/>
              <wp:lineTo x="13891" y="18336"/>
              <wp:lineTo x="15280" y="17086"/>
              <wp:lineTo x="15106" y="16669"/>
              <wp:lineTo x="19794" y="14585"/>
              <wp:lineTo x="19621" y="12918"/>
              <wp:lineTo x="13196" y="10001"/>
              <wp:lineTo x="3820" y="2500"/>
              <wp:lineTo x="2605" y="2500"/>
            </wp:wrapPolygon>
          </wp:wrapThrough>
          <wp:docPr id="2" name="Imagen 2" descr="identificador_cci_uh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identificador_cci_uh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820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D5974"/>
    <w:multiLevelType w:val="hybridMultilevel"/>
    <w:tmpl w:val="0E4E3708"/>
    <w:lvl w:ilvl="0" w:tplc="7B2EF9E2">
      <w:start w:val="1"/>
      <w:numFmt w:val="decimal"/>
      <w:pStyle w:val="ENCABEZADONIVEL1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  <w:color w:val="auto"/>
      </w:rPr>
    </w:lvl>
    <w:lvl w:ilvl="1" w:tplc="F118CD16">
      <w:numFmt w:val="none"/>
      <w:lvlText w:val=""/>
      <w:lvlJc w:val="left"/>
      <w:pPr>
        <w:tabs>
          <w:tab w:val="num" w:pos="360"/>
        </w:tabs>
      </w:pPr>
    </w:lvl>
    <w:lvl w:ilvl="2" w:tplc="79FC50BA">
      <w:numFmt w:val="none"/>
      <w:lvlText w:val=""/>
      <w:lvlJc w:val="left"/>
      <w:pPr>
        <w:tabs>
          <w:tab w:val="num" w:pos="360"/>
        </w:tabs>
      </w:pPr>
    </w:lvl>
    <w:lvl w:ilvl="3" w:tplc="88ACCD56">
      <w:numFmt w:val="none"/>
      <w:lvlText w:val=""/>
      <w:lvlJc w:val="left"/>
      <w:pPr>
        <w:tabs>
          <w:tab w:val="num" w:pos="360"/>
        </w:tabs>
      </w:pPr>
    </w:lvl>
    <w:lvl w:ilvl="4" w:tplc="14486472">
      <w:numFmt w:val="none"/>
      <w:lvlText w:val=""/>
      <w:lvlJc w:val="left"/>
      <w:pPr>
        <w:tabs>
          <w:tab w:val="num" w:pos="360"/>
        </w:tabs>
      </w:pPr>
    </w:lvl>
    <w:lvl w:ilvl="5" w:tplc="F68E3624">
      <w:numFmt w:val="none"/>
      <w:lvlText w:val=""/>
      <w:lvlJc w:val="left"/>
      <w:pPr>
        <w:tabs>
          <w:tab w:val="num" w:pos="360"/>
        </w:tabs>
      </w:pPr>
    </w:lvl>
    <w:lvl w:ilvl="6" w:tplc="86FCDA90">
      <w:numFmt w:val="none"/>
      <w:lvlText w:val=""/>
      <w:lvlJc w:val="left"/>
      <w:pPr>
        <w:tabs>
          <w:tab w:val="num" w:pos="360"/>
        </w:tabs>
      </w:pPr>
    </w:lvl>
    <w:lvl w:ilvl="7" w:tplc="84F8BC1A">
      <w:numFmt w:val="none"/>
      <w:lvlText w:val=""/>
      <w:lvlJc w:val="left"/>
      <w:pPr>
        <w:tabs>
          <w:tab w:val="num" w:pos="360"/>
        </w:tabs>
      </w:pPr>
    </w:lvl>
    <w:lvl w:ilvl="8" w:tplc="A906D9A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ED532F6"/>
    <w:multiLevelType w:val="hybridMultilevel"/>
    <w:tmpl w:val="6C3CD7D0"/>
    <w:lvl w:ilvl="0" w:tplc="03C02E7E">
      <w:start w:val="1"/>
      <w:numFmt w:val="decimal"/>
      <w:pStyle w:val="Titulo7"/>
      <w:lvlText w:val="%1."/>
      <w:lvlJc w:val="left"/>
      <w:pPr>
        <w:tabs>
          <w:tab w:val="num" w:pos="1151"/>
        </w:tabs>
        <w:ind w:left="1151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387C11"/>
    <w:multiLevelType w:val="hybridMultilevel"/>
    <w:tmpl w:val="EB8848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51634"/>
    <w:multiLevelType w:val="multilevel"/>
    <w:tmpl w:val="E35019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93006DE"/>
    <w:multiLevelType w:val="hybridMultilevel"/>
    <w:tmpl w:val="8CBCA79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6298"/>
    <w:multiLevelType w:val="hybridMultilevel"/>
    <w:tmpl w:val="D4D217E4"/>
    <w:lvl w:ilvl="0" w:tplc="D95080A8">
      <w:numFmt w:val="bullet"/>
      <w:pStyle w:val="NormalconVietas2"/>
      <w:lvlText w:val="-"/>
      <w:lvlJc w:val="left"/>
      <w:pPr>
        <w:tabs>
          <w:tab w:val="num" w:pos="601"/>
        </w:tabs>
        <w:ind w:left="340" w:firstLine="260"/>
      </w:pPr>
      <w:rPr>
        <w:rFonts w:ascii="Arial" w:eastAsia="Times New Roman" w:hAnsi="Arial" w:hint="default"/>
        <w:sz w:val="18"/>
        <w:szCs w:val="18"/>
      </w:rPr>
    </w:lvl>
    <w:lvl w:ilvl="1" w:tplc="A1CA6786">
      <w:numFmt w:val="bullet"/>
      <w:pStyle w:val="NormalconVietas2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18"/>
        <w:szCs w:val="18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B63A92"/>
    <w:multiLevelType w:val="hybridMultilevel"/>
    <w:tmpl w:val="77DEFACC"/>
    <w:lvl w:ilvl="0" w:tplc="E91C76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AE4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42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265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2E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86E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1A22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4AA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9ECE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2EB1BB3"/>
    <w:multiLevelType w:val="singleLevel"/>
    <w:tmpl w:val="319EC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EB979EB"/>
    <w:multiLevelType w:val="hybridMultilevel"/>
    <w:tmpl w:val="E6C0E16A"/>
    <w:lvl w:ilvl="0" w:tplc="350C6A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F6ADD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9497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6A1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27A4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8821B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9E976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FCDE0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9A96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B07577"/>
    <w:multiLevelType w:val="hybridMultilevel"/>
    <w:tmpl w:val="74242BAE"/>
    <w:lvl w:ilvl="0" w:tplc="3328F9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0890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FCBD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3665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4AC6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160A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832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5E76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F82D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74"/>
    <w:rsid w:val="000A3603"/>
    <w:rsid w:val="000C41C8"/>
    <w:rsid w:val="000E26C8"/>
    <w:rsid w:val="000E6917"/>
    <w:rsid w:val="000F4E7C"/>
    <w:rsid w:val="001049A1"/>
    <w:rsid w:val="001278F8"/>
    <w:rsid w:val="00184E70"/>
    <w:rsid w:val="001900BA"/>
    <w:rsid w:val="001E2765"/>
    <w:rsid w:val="00201DBF"/>
    <w:rsid w:val="0021483A"/>
    <w:rsid w:val="00242DE4"/>
    <w:rsid w:val="00265B51"/>
    <w:rsid w:val="00285590"/>
    <w:rsid w:val="002D0694"/>
    <w:rsid w:val="00304B43"/>
    <w:rsid w:val="00322C99"/>
    <w:rsid w:val="00333152"/>
    <w:rsid w:val="003378F0"/>
    <w:rsid w:val="003C1CA7"/>
    <w:rsid w:val="003D02E5"/>
    <w:rsid w:val="00404176"/>
    <w:rsid w:val="00430236"/>
    <w:rsid w:val="004321B7"/>
    <w:rsid w:val="00436DDE"/>
    <w:rsid w:val="00445574"/>
    <w:rsid w:val="0045544F"/>
    <w:rsid w:val="00534A5E"/>
    <w:rsid w:val="00537459"/>
    <w:rsid w:val="005430D0"/>
    <w:rsid w:val="005467BA"/>
    <w:rsid w:val="00565272"/>
    <w:rsid w:val="00571701"/>
    <w:rsid w:val="006453FA"/>
    <w:rsid w:val="00665207"/>
    <w:rsid w:val="00681EB4"/>
    <w:rsid w:val="006A3462"/>
    <w:rsid w:val="00727E33"/>
    <w:rsid w:val="0073473A"/>
    <w:rsid w:val="00735283"/>
    <w:rsid w:val="007718B8"/>
    <w:rsid w:val="007D041E"/>
    <w:rsid w:val="00810AD1"/>
    <w:rsid w:val="00820EC9"/>
    <w:rsid w:val="00840ADB"/>
    <w:rsid w:val="00842861"/>
    <w:rsid w:val="00867416"/>
    <w:rsid w:val="00891486"/>
    <w:rsid w:val="00946152"/>
    <w:rsid w:val="00964775"/>
    <w:rsid w:val="00975008"/>
    <w:rsid w:val="00991347"/>
    <w:rsid w:val="009A770C"/>
    <w:rsid w:val="009B5830"/>
    <w:rsid w:val="009E718E"/>
    <w:rsid w:val="00A17EBE"/>
    <w:rsid w:val="00A51A95"/>
    <w:rsid w:val="00A76742"/>
    <w:rsid w:val="00AA2D8D"/>
    <w:rsid w:val="00AC4117"/>
    <w:rsid w:val="00B043B0"/>
    <w:rsid w:val="00B40099"/>
    <w:rsid w:val="00B454AC"/>
    <w:rsid w:val="00BA22AC"/>
    <w:rsid w:val="00BC5582"/>
    <w:rsid w:val="00BC5C49"/>
    <w:rsid w:val="00C75318"/>
    <w:rsid w:val="00C7757C"/>
    <w:rsid w:val="00C84D9E"/>
    <w:rsid w:val="00C90189"/>
    <w:rsid w:val="00C96077"/>
    <w:rsid w:val="00CE7481"/>
    <w:rsid w:val="00D41A8E"/>
    <w:rsid w:val="00D54A3B"/>
    <w:rsid w:val="00D718CD"/>
    <w:rsid w:val="00D91871"/>
    <w:rsid w:val="00DA626F"/>
    <w:rsid w:val="00DB5C08"/>
    <w:rsid w:val="00DD4035"/>
    <w:rsid w:val="00E1562A"/>
    <w:rsid w:val="00E24480"/>
    <w:rsid w:val="00E51833"/>
    <w:rsid w:val="00E62B3F"/>
    <w:rsid w:val="00EC2B9D"/>
    <w:rsid w:val="00EE6E25"/>
    <w:rsid w:val="00EF227F"/>
    <w:rsid w:val="00EF3508"/>
    <w:rsid w:val="00F06975"/>
    <w:rsid w:val="00F226F0"/>
    <w:rsid w:val="00F25C83"/>
    <w:rsid w:val="00F6300A"/>
    <w:rsid w:val="00F85B4F"/>
    <w:rsid w:val="00F903FE"/>
    <w:rsid w:val="00F919B3"/>
    <w:rsid w:val="00FC4178"/>
    <w:rsid w:val="00FD0CC5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5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1">
    <w:name w:val="heading 1"/>
    <w:basedOn w:val="Normal"/>
    <w:next w:val="Normal"/>
    <w:link w:val="Ttulo1Car"/>
    <w:qFormat/>
    <w:rsid w:val="00B40099"/>
    <w:pPr>
      <w:keepNext/>
      <w:spacing w:before="120" w:after="120"/>
      <w:jc w:val="center"/>
      <w:outlineLvl w:val="0"/>
    </w:pPr>
    <w:rPr>
      <w:rFonts w:ascii="Times" w:eastAsia="Times New Roman" w:hAnsi="Times"/>
      <w:b/>
      <w:caps/>
      <w:szCs w:val="20"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445574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44557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45574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customStyle="1" w:styleId="Titulo3">
    <w:name w:val="Titulo 3"/>
    <w:basedOn w:val="Normal"/>
    <w:link w:val="Titulo3Car"/>
    <w:qFormat/>
    <w:rsid w:val="00445574"/>
    <w:pPr>
      <w:jc w:val="center"/>
    </w:pPr>
    <w:rPr>
      <w:sz w:val="20"/>
      <w:szCs w:val="20"/>
      <w:lang w:val="es-MX"/>
    </w:rPr>
  </w:style>
  <w:style w:type="character" w:customStyle="1" w:styleId="Titulo3Car">
    <w:name w:val="Titulo 3 Car"/>
    <w:link w:val="Titulo3"/>
    <w:rsid w:val="00445574"/>
    <w:rPr>
      <w:rFonts w:ascii="Times New Roman" w:eastAsia="Batang" w:hAnsi="Times New Roman" w:cs="Times New Roman"/>
      <w:sz w:val="20"/>
      <w:szCs w:val="20"/>
      <w:lang w:val="es-MX" w:eastAsia="ko-KR"/>
    </w:rPr>
  </w:style>
  <w:style w:type="paragraph" w:customStyle="1" w:styleId="Titulo4">
    <w:name w:val="Titulo 4"/>
    <w:basedOn w:val="Normal"/>
    <w:link w:val="Titulo4Car"/>
    <w:qFormat/>
    <w:rsid w:val="00445574"/>
    <w:rPr>
      <w:b/>
      <w:caps/>
      <w:sz w:val="20"/>
      <w:szCs w:val="20"/>
      <w:lang w:val="es-MX"/>
    </w:rPr>
  </w:style>
  <w:style w:type="paragraph" w:customStyle="1" w:styleId="Titulo5">
    <w:name w:val="Titulo 5"/>
    <w:basedOn w:val="Sangra3detindependiente"/>
    <w:link w:val="Titulo5Car"/>
    <w:qFormat/>
    <w:rsid w:val="00445574"/>
    <w:pPr>
      <w:spacing w:after="0"/>
      <w:ind w:left="0"/>
      <w:jc w:val="both"/>
    </w:pPr>
    <w:rPr>
      <w:rFonts w:ascii="Times" w:eastAsia="Times New Roman" w:hAnsi="Times"/>
      <w:sz w:val="20"/>
      <w:szCs w:val="20"/>
      <w:lang w:val="es-MX" w:eastAsia="es-ES"/>
    </w:rPr>
  </w:style>
  <w:style w:type="character" w:customStyle="1" w:styleId="Titulo4Car">
    <w:name w:val="Titulo 4 Car"/>
    <w:link w:val="Titulo4"/>
    <w:rsid w:val="00445574"/>
    <w:rPr>
      <w:rFonts w:ascii="Times New Roman" w:eastAsia="Batang" w:hAnsi="Times New Roman" w:cs="Times New Roman"/>
      <w:b/>
      <w:caps/>
      <w:sz w:val="20"/>
      <w:szCs w:val="20"/>
      <w:lang w:val="es-MX" w:eastAsia="ko-KR"/>
    </w:rPr>
  </w:style>
  <w:style w:type="character" w:styleId="Textoennegrita">
    <w:name w:val="Strong"/>
    <w:qFormat/>
    <w:rsid w:val="00445574"/>
    <w:rPr>
      <w:b/>
      <w:bCs/>
    </w:rPr>
  </w:style>
  <w:style w:type="character" w:customStyle="1" w:styleId="Titulo5Car">
    <w:name w:val="Titulo 5 Car"/>
    <w:basedOn w:val="Sangra3detindependienteCar"/>
    <w:link w:val="Titulo5"/>
    <w:rsid w:val="00445574"/>
    <w:rPr>
      <w:rFonts w:ascii="Times" w:eastAsia="Times New Roman" w:hAnsi="Times" w:cs="Times New Roman"/>
      <w:sz w:val="20"/>
      <w:szCs w:val="20"/>
      <w:lang w:val="es-MX" w:eastAsia="es-ES"/>
    </w:rPr>
  </w:style>
  <w:style w:type="paragraph" w:customStyle="1" w:styleId="Titulo6">
    <w:name w:val="Titulo 6"/>
    <w:basedOn w:val="Normal"/>
    <w:link w:val="Titulo6Car"/>
    <w:qFormat/>
    <w:rsid w:val="00445574"/>
    <w:pPr>
      <w:jc w:val="both"/>
    </w:pPr>
    <w:rPr>
      <w:b/>
      <w:sz w:val="20"/>
      <w:szCs w:val="20"/>
    </w:rPr>
  </w:style>
  <w:style w:type="paragraph" w:customStyle="1" w:styleId="Titulo7">
    <w:name w:val="Titulo 7"/>
    <w:basedOn w:val="Normal"/>
    <w:link w:val="Titulo7Car"/>
    <w:qFormat/>
    <w:rsid w:val="00445574"/>
    <w:pPr>
      <w:numPr>
        <w:numId w:val="2"/>
      </w:numPr>
      <w:tabs>
        <w:tab w:val="clear" w:pos="1151"/>
        <w:tab w:val="num" w:pos="360"/>
      </w:tabs>
      <w:ind w:left="360" w:hanging="360"/>
      <w:jc w:val="both"/>
    </w:pPr>
    <w:rPr>
      <w:sz w:val="20"/>
      <w:szCs w:val="20"/>
    </w:rPr>
  </w:style>
  <w:style w:type="character" w:customStyle="1" w:styleId="Titulo6Car">
    <w:name w:val="Titulo 6 Car"/>
    <w:link w:val="Titulo6"/>
    <w:rsid w:val="00445574"/>
    <w:rPr>
      <w:rFonts w:ascii="Times New Roman" w:eastAsia="Batang" w:hAnsi="Times New Roman" w:cs="Times New Roman"/>
      <w:b/>
      <w:sz w:val="20"/>
      <w:szCs w:val="20"/>
      <w:lang w:val="es-ES" w:eastAsia="ko-KR"/>
    </w:rPr>
  </w:style>
  <w:style w:type="character" w:customStyle="1" w:styleId="Titulo7Car">
    <w:name w:val="Titulo 7 Car"/>
    <w:link w:val="Titulo7"/>
    <w:rsid w:val="00445574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Prrafodelista">
    <w:name w:val="List Paragraph"/>
    <w:basedOn w:val="Normal"/>
    <w:uiPriority w:val="34"/>
    <w:qFormat/>
    <w:rsid w:val="00445574"/>
    <w:pPr>
      <w:ind w:left="720"/>
      <w:contextualSpacing/>
    </w:pPr>
  </w:style>
  <w:style w:type="paragraph" w:customStyle="1" w:styleId="ENCABEZADONIVEL1">
    <w:name w:val="ENCABEZADO NIVEL1"/>
    <w:basedOn w:val="Normal"/>
    <w:rsid w:val="00445574"/>
    <w:pPr>
      <w:widowControl w:val="0"/>
      <w:numPr>
        <w:numId w:val="4"/>
      </w:numPr>
      <w:spacing w:before="60" w:after="120"/>
      <w:jc w:val="both"/>
    </w:pPr>
    <w:rPr>
      <w:rFonts w:ascii="Arial" w:eastAsia="Times New Roman" w:hAnsi="Arial"/>
      <w:b/>
      <w:caps/>
      <w:sz w:val="22"/>
      <w:szCs w:val="22"/>
      <w:lang w:eastAsia="es-ES" w:bidi="he-IL"/>
    </w:rPr>
  </w:style>
  <w:style w:type="paragraph" w:customStyle="1" w:styleId="NormalconVietas2">
    <w:name w:val="Normal con Viñetas 2"/>
    <w:basedOn w:val="Normal"/>
    <w:qFormat/>
    <w:rsid w:val="00445574"/>
    <w:pPr>
      <w:widowControl w:val="0"/>
      <w:numPr>
        <w:ilvl w:val="1"/>
        <w:numId w:val="6"/>
      </w:numPr>
      <w:tabs>
        <w:tab w:val="clear" w:pos="1440"/>
        <w:tab w:val="num" w:pos="840"/>
      </w:tabs>
      <w:spacing w:before="60"/>
      <w:ind w:left="840"/>
      <w:jc w:val="both"/>
    </w:pPr>
    <w:rPr>
      <w:rFonts w:ascii="Arial" w:eastAsia="Times New Roman" w:hAnsi="Arial"/>
      <w:sz w:val="20"/>
      <w:szCs w:val="20"/>
      <w:lang w:eastAsia="es-ES" w:bidi="he-IL"/>
    </w:rPr>
  </w:style>
  <w:style w:type="character" w:styleId="Refdecomentario">
    <w:name w:val="annotation reference"/>
    <w:basedOn w:val="Fuentedeprrafopredeter"/>
    <w:uiPriority w:val="99"/>
    <w:semiHidden/>
    <w:unhideWhenUsed/>
    <w:rsid w:val="004455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55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5574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4557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45574"/>
    <w:rPr>
      <w:rFonts w:ascii="Times New Roman" w:eastAsia="Batang" w:hAnsi="Times New Roman" w:cs="Times New Roman"/>
      <w:sz w:val="16"/>
      <w:szCs w:val="16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55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5574"/>
    <w:rPr>
      <w:rFonts w:ascii="Tahoma" w:eastAsia="Batang" w:hAnsi="Tahoma" w:cs="Tahoma"/>
      <w:sz w:val="16"/>
      <w:szCs w:val="16"/>
      <w:lang w:val="es-ES" w:eastAsia="ko-KR"/>
    </w:rPr>
  </w:style>
  <w:style w:type="character" w:customStyle="1" w:styleId="Ttulo1Car">
    <w:name w:val="Título 1 Car"/>
    <w:basedOn w:val="Fuentedeprrafopredeter"/>
    <w:link w:val="Ttulo1"/>
    <w:rsid w:val="00B40099"/>
    <w:rPr>
      <w:rFonts w:ascii="Times" w:eastAsia="Times New Roman" w:hAnsi="Times" w:cs="Times New Roman"/>
      <w:b/>
      <w:caps/>
      <w:sz w:val="24"/>
      <w:szCs w:val="20"/>
      <w:lang w:val="it-IT" w:eastAsia="ko-KR"/>
    </w:rPr>
  </w:style>
  <w:style w:type="paragraph" w:styleId="Encabezado">
    <w:name w:val="header"/>
    <w:basedOn w:val="Normal"/>
    <w:link w:val="EncabezadoCar"/>
    <w:uiPriority w:val="99"/>
    <w:unhideWhenUsed/>
    <w:rsid w:val="006652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5207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6652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207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lid-translation">
    <w:name w:val="tlid-translation"/>
    <w:basedOn w:val="Fuentedeprrafopredeter"/>
    <w:rsid w:val="00F903FE"/>
  </w:style>
  <w:style w:type="character" w:customStyle="1" w:styleId="fontstyle01">
    <w:name w:val="fontstyle01"/>
    <w:basedOn w:val="Fuentedeprrafopredeter"/>
    <w:rsid w:val="00B454AC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5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1">
    <w:name w:val="heading 1"/>
    <w:basedOn w:val="Normal"/>
    <w:next w:val="Normal"/>
    <w:link w:val="Ttulo1Car"/>
    <w:qFormat/>
    <w:rsid w:val="00B40099"/>
    <w:pPr>
      <w:keepNext/>
      <w:spacing w:before="120" w:after="120"/>
      <w:jc w:val="center"/>
      <w:outlineLvl w:val="0"/>
    </w:pPr>
    <w:rPr>
      <w:rFonts w:ascii="Times" w:eastAsia="Times New Roman" w:hAnsi="Times"/>
      <w:b/>
      <w:caps/>
      <w:szCs w:val="20"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445574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44557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45574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customStyle="1" w:styleId="Titulo3">
    <w:name w:val="Titulo 3"/>
    <w:basedOn w:val="Normal"/>
    <w:link w:val="Titulo3Car"/>
    <w:qFormat/>
    <w:rsid w:val="00445574"/>
    <w:pPr>
      <w:jc w:val="center"/>
    </w:pPr>
    <w:rPr>
      <w:sz w:val="20"/>
      <w:szCs w:val="20"/>
      <w:lang w:val="es-MX"/>
    </w:rPr>
  </w:style>
  <w:style w:type="character" w:customStyle="1" w:styleId="Titulo3Car">
    <w:name w:val="Titulo 3 Car"/>
    <w:link w:val="Titulo3"/>
    <w:rsid w:val="00445574"/>
    <w:rPr>
      <w:rFonts w:ascii="Times New Roman" w:eastAsia="Batang" w:hAnsi="Times New Roman" w:cs="Times New Roman"/>
      <w:sz w:val="20"/>
      <w:szCs w:val="20"/>
      <w:lang w:val="es-MX" w:eastAsia="ko-KR"/>
    </w:rPr>
  </w:style>
  <w:style w:type="paragraph" w:customStyle="1" w:styleId="Titulo4">
    <w:name w:val="Titulo 4"/>
    <w:basedOn w:val="Normal"/>
    <w:link w:val="Titulo4Car"/>
    <w:qFormat/>
    <w:rsid w:val="00445574"/>
    <w:rPr>
      <w:b/>
      <w:caps/>
      <w:sz w:val="20"/>
      <w:szCs w:val="20"/>
      <w:lang w:val="es-MX"/>
    </w:rPr>
  </w:style>
  <w:style w:type="paragraph" w:customStyle="1" w:styleId="Titulo5">
    <w:name w:val="Titulo 5"/>
    <w:basedOn w:val="Sangra3detindependiente"/>
    <w:link w:val="Titulo5Car"/>
    <w:qFormat/>
    <w:rsid w:val="00445574"/>
    <w:pPr>
      <w:spacing w:after="0"/>
      <w:ind w:left="0"/>
      <w:jc w:val="both"/>
    </w:pPr>
    <w:rPr>
      <w:rFonts w:ascii="Times" w:eastAsia="Times New Roman" w:hAnsi="Times"/>
      <w:sz w:val="20"/>
      <w:szCs w:val="20"/>
      <w:lang w:val="es-MX" w:eastAsia="es-ES"/>
    </w:rPr>
  </w:style>
  <w:style w:type="character" w:customStyle="1" w:styleId="Titulo4Car">
    <w:name w:val="Titulo 4 Car"/>
    <w:link w:val="Titulo4"/>
    <w:rsid w:val="00445574"/>
    <w:rPr>
      <w:rFonts w:ascii="Times New Roman" w:eastAsia="Batang" w:hAnsi="Times New Roman" w:cs="Times New Roman"/>
      <w:b/>
      <w:caps/>
      <w:sz w:val="20"/>
      <w:szCs w:val="20"/>
      <w:lang w:val="es-MX" w:eastAsia="ko-KR"/>
    </w:rPr>
  </w:style>
  <w:style w:type="character" w:styleId="Textoennegrita">
    <w:name w:val="Strong"/>
    <w:qFormat/>
    <w:rsid w:val="00445574"/>
    <w:rPr>
      <w:b/>
      <w:bCs/>
    </w:rPr>
  </w:style>
  <w:style w:type="character" w:customStyle="1" w:styleId="Titulo5Car">
    <w:name w:val="Titulo 5 Car"/>
    <w:basedOn w:val="Sangra3detindependienteCar"/>
    <w:link w:val="Titulo5"/>
    <w:rsid w:val="00445574"/>
    <w:rPr>
      <w:rFonts w:ascii="Times" w:eastAsia="Times New Roman" w:hAnsi="Times" w:cs="Times New Roman"/>
      <w:sz w:val="20"/>
      <w:szCs w:val="20"/>
      <w:lang w:val="es-MX" w:eastAsia="es-ES"/>
    </w:rPr>
  </w:style>
  <w:style w:type="paragraph" w:customStyle="1" w:styleId="Titulo6">
    <w:name w:val="Titulo 6"/>
    <w:basedOn w:val="Normal"/>
    <w:link w:val="Titulo6Car"/>
    <w:qFormat/>
    <w:rsid w:val="00445574"/>
    <w:pPr>
      <w:jc w:val="both"/>
    </w:pPr>
    <w:rPr>
      <w:b/>
      <w:sz w:val="20"/>
      <w:szCs w:val="20"/>
    </w:rPr>
  </w:style>
  <w:style w:type="paragraph" w:customStyle="1" w:styleId="Titulo7">
    <w:name w:val="Titulo 7"/>
    <w:basedOn w:val="Normal"/>
    <w:link w:val="Titulo7Car"/>
    <w:qFormat/>
    <w:rsid w:val="00445574"/>
    <w:pPr>
      <w:numPr>
        <w:numId w:val="2"/>
      </w:numPr>
      <w:tabs>
        <w:tab w:val="clear" w:pos="1151"/>
        <w:tab w:val="num" w:pos="360"/>
      </w:tabs>
      <w:ind w:left="360" w:hanging="360"/>
      <w:jc w:val="both"/>
    </w:pPr>
    <w:rPr>
      <w:sz w:val="20"/>
      <w:szCs w:val="20"/>
    </w:rPr>
  </w:style>
  <w:style w:type="character" w:customStyle="1" w:styleId="Titulo6Car">
    <w:name w:val="Titulo 6 Car"/>
    <w:link w:val="Titulo6"/>
    <w:rsid w:val="00445574"/>
    <w:rPr>
      <w:rFonts w:ascii="Times New Roman" w:eastAsia="Batang" w:hAnsi="Times New Roman" w:cs="Times New Roman"/>
      <w:b/>
      <w:sz w:val="20"/>
      <w:szCs w:val="20"/>
      <w:lang w:val="es-ES" w:eastAsia="ko-KR"/>
    </w:rPr>
  </w:style>
  <w:style w:type="character" w:customStyle="1" w:styleId="Titulo7Car">
    <w:name w:val="Titulo 7 Car"/>
    <w:link w:val="Titulo7"/>
    <w:rsid w:val="00445574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Prrafodelista">
    <w:name w:val="List Paragraph"/>
    <w:basedOn w:val="Normal"/>
    <w:uiPriority w:val="34"/>
    <w:qFormat/>
    <w:rsid w:val="00445574"/>
    <w:pPr>
      <w:ind w:left="720"/>
      <w:contextualSpacing/>
    </w:pPr>
  </w:style>
  <w:style w:type="paragraph" w:customStyle="1" w:styleId="ENCABEZADONIVEL1">
    <w:name w:val="ENCABEZADO NIVEL1"/>
    <w:basedOn w:val="Normal"/>
    <w:rsid w:val="00445574"/>
    <w:pPr>
      <w:widowControl w:val="0"/>
      <w:numPr>
        <w:numId w:val="4"/>
      </w:numPr>
      <w:spacing w:before="60" w:after="120"/>
      <w:jc w:val="both"/>
    </w:pPr>
    <w:rPr>
      <w:rFonts w:ascii="Arial" w:eastAsia="Times New Roman" w:hAnsi="Arial"/>
      <w:b/>
      <w:caps/>
      <w:sz w:val="22"/>
      <w:szCs w:val="22"/>
      <w:lang w:eastAsia="es-ES" w:bidi="he-IL"/>
    </w:rPr>
  </w:style>
  <w:style w:type="paragraph" w:customStyle="1" w:styleId="NormalconVietas2">
    <w:name w:val="Normal con Viñetas 2"/>
    <w:basedOn w:val="Normal"/>
    <w:qFormat/>
    <w:rsid w:val="00445574"/>
    <w:pPr>
      <w:widowControl w:val="0"/>
      <w:numPr>
        <w:ilvl w:val="1"/>
        <w:numId w:val="6"/>
      </w:numPr>
      <w:tabs>
        <w:tab w:val="clear" w:pos="1440"/>
        <w:tab w:val="num" w:pos="840"/>
      </w:tabs>
      <w:spacing w:before="60"/>
      <w:ind w:left="840"/>
      <w:jc w:val="both"/>
    </w:pPr>
    <w:rPr>
      <w:rFonts w:ascii="Arial" w:eastAsia="Times New Roman" w:hAnsi="Arial"/>
      <w:sz w:val="20"/>
      <w:szCs w:val="20"/>
      <w:lang w:eastAsia="es-ES" w:bidi="he-IL"/>
    </w:rPr>
  </w:style>
  <w:style w:type="character" w:styleId="Refdecomentario">
    <w:name w:val="annotation reference"/>
    <w:basedOn w:val="Fuentedeprrafopredeter"/>
    <w:uiPriority w:val="99"/>
    <w:semiHidden/>
    <w:unhideWhenUsed/>
    <w:rsid w:val="004455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55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5574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4557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45574"/>
    <w:rPr>
      <w:rFonts w:ascii="Times New Roman" w:eastAsia="Batang" w:hAnsi="Times New Roman" w:cs="Times New Roman"/>
      <w:sz w:val="16"/>
      <w:szCs w:val="16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55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5574"/>
    <w:rPr>
      <w:rFonts w:ascii="Tahoma" w:eastAsia="Batang" w:hAnsi="Tahoma" w:cs="Tahoma"/>
      <w:sz w:val="16"/>
      <w:szCs w:val="16"/>
      <w:lang w:val="es-ES" w:eastAsia="ko-KR"/>
    </w:rPr>
  </w:style>
  <w:style w:type="character" w:customStyle="1" w:styleId="Ttulo1Car">
    <w:name w:val="Título 1 Car"/>
    <w:basedOn w:val="Fuentedeprrafopredeter"/>
    <w:link w:val="Ttulo1"/>
    <w:rsid w:val="00B40099"/>
    <w:rPr>
      <w:rFonts w:ascii="Times" w:eastAsia="Times New Roman" w:hAnsi="Times" w:cs="Times New Roman"/>
      <w:b/>
      <w:caps/>
      <w:sz w:val="24"/>
      <w:szCs w:val="20"/>
      <w:lang w:val="it-IT" w:eastAsia="ko-KR"/>
    </w:rPr>
  </w:style>
  <w:style w:type="paragraph" w:styleId="Encabezado">
    <w:name w:val="header"/>
    <w:basedOn w:val="Normal"/>
    <w:link w:val="EncabezadoCar"/>
    <w:uiPriority w:val="99"/>
    <w:unhideWhenUsed/>
    <w:rsid w:val="006652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5207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6652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207"/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customStyle="1" w:styleId="tlid-translation">
    <w:name w:val="tlid-translation"/>
    <w:basedOn w:val="Fuentedeprrafopredeter"/>
    <w:rsid w:val="00F903FE"/>
  </w:style>
  <w:style w:type="character" w:customStyle="1" w:styleId="fontstyle01">
    <w:name w:val="fontstyle01"/>
    <w:basedOn w:val="Fuentedeprrafopredeter"/>
    <w:rsid w:val="00B454AC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58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fonseca@cedema,co.cu3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walker@cedema.co.cu2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xposito@cedema.co.cu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D7BF-222A-4A03-AF24-EA360409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622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</dc:creator>
  <cp:lastModifiedBy>Teresa Walker Olaguibel</cp:lastModifiedBy>
  <cp:revision>18</cp:revision>
  <cp:lastPrinted>2019-01-18T16:46:00Z</cp:lastPrinted>
  <dcterms:created xsi:type="dcterms:W3CDTF">2019-01-18T16:21:00Z</dcterms:created>
  <dcterms:modified xsi:type="dcterms:W3CDTF">2019-01-21T14:34:00Z</dcterms:modified>
</cp:coreProperties>
</file>